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1D4" w:rsidRPr="001318FA" w:rsidRDefault="00B461D4" w:rsidP="00B461D4">
      <w:pPr>
        <w:tabs>
          <w:tab w:val="right" w:pos="1700"/>
        </w:tabs>
        <w:rPr>
          <w:sz w:val="2"/>
          <w:szCs w:val="2"/>
          <w:rtl/>
          <w:lang w:eastAsia="en-US"/>
        </w:rPr>
      </w:pPr>
    </w:p>
    <w:p w:rsidR="00B461D4" w:rsidRDefault="00B461D4" w:rsidP="00B461D4">
      <w:pPr>
        <w:tabs>
          <w:tab w:val="right" w:pos="1700"/>
        </w:tabs>
        <w:rPr>
          <w:sz w:val="10"/>
          <w:szCs w:val="12"/>
          <w:rtl/>
          <w:lang w:eastAsia="en-US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02"/>
        <w:gridCol w:w="5387"/>
      </w:tblGrid>
      <w:tr w:rsidR="00B461D4" w:rsidRPr="002C7E63" w:rsidTr="00664A62">
        <w:trPr>
          <w:trHeight w:val="454"/>
        </w:trPr>
        <w:tc>
          <w:tcPr>
            <w:tcW w:w="5000" w:type="pct"/>
            <w:gridSpan w:val="2"/>
            <w:tcBorders>
              <w:top w:val="single" w:sz="18" w:space="0" w:color="auto"/>
            </w:tcBorders>
            <w:vAlign w:val="center"/>
          </w:tcPr>
          <w:p w:rsidR="00B461D4" w:rsidRPr="007914F0" w:rsidRDefault="00B461D4" w:rsidP="00664A62">
            <w:pPr>
              <w:jc w:val="center"/>
              <w:rPr>
                <w:rFonts w:cs="B Zar"/>
                <w:b/>
                <w:bCs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noProof/>
                <w:rtl/>
                <w:lang w:eastAsia="en-US"/>
              </w:rPr>
              <w:drawing>
                <wp:anchor distT="0" distB="0" distL="114300" distR="114300" simplePos="0" relativeHeight="251663360" behindDoc="0" locked="0" layoutInCell="1" allowOverlap="1" wp14:anchorId="1C316D04" wp14:editId="2F2FED59">
                  <wp:simplePos x="0" y="0"/>
                  <wp:positionH relativeFrom="column">
                    <wp:posOffset>1751965</wp:posOffset>
                  </wp:positionH>
                  <wp:positionV relativeFrom="paragraph">
                    <wp:posOffset>31115</wp:posOffset>
                  </wp:positionV>
                  <wp:extent cx="1050290" cy="215265"/>
                  <wp:effectExtent l="19050" t="0" r="0" b="0"/>
                  <wp:wrapNone/>
                  <wp:docPr id="12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noProof/>
                <w:rtl/>
                <w:lang w:eastAsia="en-US"/>
              </w:rPr>
              <w:drawing>
                <wp:anchor distT="0" distB="0" distL="114300" distR="114300" simplePos="0" relativeHeight="251664384" behindDoc="0" locked="0" layoutInCell="1" allowOverlap="1" wp14:anchorId="5CB14054" wp14:editId="16FDBDEB">
                  <wp:simplePos x="0" y="0"/>
                  <wp:positionH relativeFrom="column">
                    <wp:posOffset>4081145</wp:posOffset>
                  </wp:positionH>
                  <wp:positionV relativeFrom="paragraph">
                    <wp:posOffset>22860</wp:posOffset>
                  </wp:positionV>
                  <wp:extent cx="1050290" cy="215265"/>
                  <wp:effectExtent l="19050" t="0" r="0" b="0"/>
                  <wp:wrapNone/>
                  <wp:docPr id="13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50290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noProof/>
                <w:rtl/>
                <w:lang w:eastAsia="en-US"/>
              </w:rPr>
              <w:t>مشخّصات دانشجو</w:t>
            </w:r>
          </w:p>
        </w:tc>
      </w:tr>
      <w:tr w:rsidR="00B461D4" w:rsidRPr="002C7E63" w:rsidTr="00664A62">
        <w:trPr>
          <w:trHeight w:val="435"/>
        </w:trPr>
        <w:tc>
          <w:tcPr>
            <w:tcW w:w="2549" w:type="pct"/>
            <w:tcBorders>
              <w:top w:val="single" w:sz="18" w:space="0" w:color="auto"/>
            </w:tcBorders>
            <w:vAlign w:val="center"/>
          </w:tcPr>
          <w:p w:rsidR="00B461D4" w:rsidRPr="0013672C" w:rsidRDefault="00B461D4" w:rsidP="00664A62">
            <w:pPr>
              <w:rPr>
                <w:rFonts w:cs="B Zar"/>
                <w:b/>
                <w:bCs/>
                <w:sz w:val="20"/>
                <w:szCs w:val="24"/>
                <w:lang w:bidi="fa-IR"/>
              </w:rPr>
            </w:pPr>
            <w:r w:rsidRPr="0013672C">
              <w:rPr>
                <w:rFonts w:cs="B Zar" w:hint="cs"/>
                <w:b/>
                <w:bCs/>
                <w:sz w:val="20"/>
                <w:szCs w:val="24"/>
                <w:rtl/>
                <w:lang w:bidi="fa-IR"/>
              </w:rPr>
              <w:t>نام و نام خانوادگي</w:t>
            </w:r>
            <w:r w:rsidRPr="0013672C">
              <w:rPr>
                <w:rFonts w:cs="B Zar" w:hint="cs"/>
                <w:sz w:val="20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2451" w:type="pct"/>
            <w:tcBorders>
              <w:top w:val="single" w:sz="18" w:space="0" w:color="auto"/>
            </w:tcBorders>
            <w:vAlign w:val="center"/>
          </w:tcPr>
          <w:p w:rsidR="00B461D4" w:rsidRPr="0013672C" w:rsidRDefault="00B461D4" w:rsidP="00664A62">
            <w:pPr>
              <w:rPr>
                <w:rFonts w:cs="B Zar"/>
                <w:b/>
                <w:bCs/>
                <w:sz w:val="20"/>
                <w:szCs w:val="24"/>
                <w:lang w:bidi="fa-IR"/>
              </w:rPr>
            </w:pPr>
            <w:r w:rsidRPr="0013672C">
              <w:rPr>
                <w:rFonts w:cs="B Zar" w:hint="cs"/>
                <w:b/>
                <w:bCs/>
                <w:sz w:val="20"/>
                <w:szCs w:val="24"/>
                <w:rtl/>
                <w:lang w:bidi="fa-IR"/>
              </w:rPr>
              <w:t>شمار</w:t>
            </w:r>
            <w:r>
              <w:rPr>
                <w:rFonts w:cs="B Zar" w:hint="cs"/>
                <w:b/>
                <w:bCs/>
                <w:sz w:val="20"/>
                <w:szCs w:val="24"/>
                <w:rtl/>
                <w:lang w:bidi="fa-IR"/>
              </w:rPr>
              <w:t>ۀ</w:t>
            </w:r>
            <w:r w:rsidRPr="0013672C">
              <w:rPr>
                <w:rFonts w:cs="B Zar" w:hint="cs"/>
                <w:b/>
                <w:bCs/>
                <w:sz w:val="20"/>
                <w:szCs w:val="24"/>
                <w:rtl/>
                <w:lang w:bidi="fa-IR"/>
              </w:rPr>
              <w:t xml:space="preserve"> دانشجويی</w:t>
            </w:r>
            <w:r w:rsidRPr="0013672C">
              <w:rPr>
                <w:rFonts w:cs="B Zar" w:hint="cs"/>
                <w:sz w:val="20"/>
                <w:szCs w:val="24"/>
                <w:rtl/>
                <w:lang w:bidi="fa-IR"/>
              </w:rPr>
              <w:t>:</w:t>
            </w:r>
          </w:p>
        </w:tc>
      </w:tr>
      <w:tr w:rsidR="00B461D4" w:rsidRPr="002C7E63" w:rsidTr="00664A62">
        <w:trPr>
          <w:trHeight w:val="434"/>
        </w:trPr>
        <w:tc>
          <w:tcPr>
            <w:tcW w:w="2549" w:type="pct"/>
            <w:tcBorders>
              <w:top w:val="single" w:sz="18" w:space="0" w:color="auto"/>
            </w:tcBorders>
            <w:vAlign w:val="center"/>
          </w:tcPr>
          <w:p w:rsidR="00B461D4" w:rsidRPr="0013672C" w:rsidRDefault="00B461D4" w:rsidP="00664A62">
            <w:pPr>
              <w:rPr>
                <w:rFonts w:cs="B Zar"/>
                <w:b/>
                <w:bCs/>
                <w:sz w:val="20"/>
                <w:szCs w:val="24"/>
                <w:lang w:bidi="fa-IR"/>
              </w:rPr>
            </w:pPr>
            <w:r w:rsidRPr="0013672C">
              <w:rPr>
                <w:rFonts w:cs="B Zar" w:hint="cs"/>
                <w:b/>
                <w:bCs/>
                <w:sz w:val="20"/>
                <w:szCs w:val="24"/>
                <w:rtl/>
                <w:lang w:bidi="fa-IR"/>
              </w:rPr>
              <w:t>رشت</w:t>
            </w:r>
            <w:r>
              <w:rPr>
                <w:rFonts w:cs="B Zar" w:hint="cs"/>
                <w:b/>
                <w:bCs/>
                <w:sz w:val="20"/>
                <w:szCs w:val="24"/>
                <w:rtl/>
                <w:lang w:bidi="fa-IR"/>
              </w:rPr>
              <w:t>ۀ</w:t>
            </w:r>
            <w:r w:rsidRPr="0013672C">
              <w:rPr>
                <w:rFonts w:cs="B Zar" w:hint="cs"/>
                <w:b/>
                <w:bCs/>
                <w:sz w:val="20"/>
                <w:szCs w:val="24"/>
                <w:rtl/>
                <w:lang w:bidi="fa-IR"/>
              </w:rPr>
              <w:t xml:space="preserve"> تحصيلي</w:t>
            </w:r>
            <w:r w:rsidRPr="0013672C">
              <w:rPr>
                <w:rFonts w:cs="B Zar" w:hint="cs"/>
                <w:sz w:val="20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2451" w:type="pct"/>
            <w:tcBorders>
              <w:top w:val="single" w:sz="18" w:space="0" w:color="auto"/>
            </w:tcBorders>
            <w:vAlign w:val="center"/>
          </w:tcPr>
          <w:p w:rsidR="00B461D4" w:rsidRPr="0013672C" w:rsidRDefault="00B461D4" w:rsidP="00664A62">
            <w:pPr>
              <w:rPr>
                <w:rFonts w:cs="B Zar"/>
                <w:b/>
                <w:bCs/>
                <w:sz w:val="20"/>
                <w:szCs w:val="24"/>
                <w:lang w:bidi="fa-IR"/>
              </w:rPr>
            </w:pPr>
            <w:r w:rsidRPr="0013672C">
              <w:rPr>
                <w:rFonts w:cs="B Zar" w:hint="cs"/>
                <w:b/>
                <w:bCs/>
                <w:sz w:val="20"/>
                <w:szCs w:val="24"/>
                <w:rtl/>
                <w:lang w:bidi="fa-IR"/>
              </w:rPr>
              <w:t>دانشکده:</w:t>
            </w:r>
          </w:p>
        </w:tc>
      </w:tr>
      <w:tr w:rsidR="00B461D4" w:rsidRPr="002C7E63" w:rsidTr="00664A62">
        <w:trPr>
          <w:trHeight w:val="454"/>
        </w:trPr>
        <w:tc>
          <w:tcPr>
            <w:tcW w:w="2549" w:type="pct"/>
            <w:tcBorders>
              <w:top w:val="single" w:sz="18" w:space="0" w:color="auto"/>
            </w:tcBorders>
            <w:vAlign w:val="center"/>
          </w:tcPr>
          <w:p w:rsidR="00B461D4" w:rsidRPr="0013672C" w:rsidRDefault="00B461D4" w:rsidP="00664A62">
            <w:pPr>
              <w:rPr>
                <w:rFonts w:cs="B Zar"/>
                <w:b/>
                <w:bCs/>
                <w:noProof/>
                <w:sz w:val="20"/>
                <w:szCs w:val="24"/>
                <w:rtl/>
                <w:lang w:eastAsia="en-US"/>
              </w:rPr>
            </w:pPr>
            <w:r w:rsidRPr="0013672C">
              <w:rPr>
                <w:rFonts w:cs="B Zar" w:hint="cs"/>
                <w:b/>
                <w:bCs/>
                <w:sz w:val="20"/>
                <w:szCs w:val="24"/>
                <w:rtl/>
                <w:lang w:bidi="fa-IR"/>
              </w:rPr>
              <w:t xml:space="preserve">دوره: </w:t>
            </w:r>
            <w:r w:rsidRPr="0013672C">
              <w:rPr>
                <w:rFonts w:cs="B Zar" w:hint="cs"/>
                <w:sz w:val="20"/>
                <w:szCs w:val="24"/>
                <w:rtl/>
                <w:lang w:bidi="fa-IR"/>
              </w:rPr>
              <w:t xml:space="preserve">کارشناسی ارشد </w:t>
            </w:r>
            <w:r w:rsidRPr="0013672C">
              <w:rPr>
                <w:rFonts w:ascii="Calibri" w:eastAsia="Calibri" w:hAnsi="Calibri" w:cs="B Zar" w:hint="cs"/>
                <w:sz w:val="20"/>
                <w:szCs w:val="24"/>
                <w:lang w:bidi="fa-IR"/>
              </w:rPr>
              <w:sym w:font="Wingdings" w:char="F0FE"/>
            </w:r>
            <w:r w:rsidRPr="0013672C">
              <w:rPr>
                <w:rFonts w:ascii="Calibri" w:eastAsia="Calibri" w:hAnsi="Calibri" w:cs="B Zar" w:hint="cs"/>
                <w:sz w:val="20"/>
                <w:szCs w:val="24"/>
                <w:rtl/>
                <w:lang w:bidi="fa-IR"/>
              </w:rPr>
              <w:t xml:space="preserve"> دکتری حرفه‌ای</w:t>
            </w:r>
            <w:r w:rsidRPr="0013672C">
              <w:rPr>
                <w:rFonts w:ascii="Calibri" w:eastAsia="Calibri" w:hAnsi="Calibri" w:cs="B Zar" w:hint="cs"/>
                <w:sz w:val="20"/>
                <w:szCs w:val="24"/>
                <w:lang w:bidi="fa-IR"/>
              </w:rPr>
              <w:sym w:font="Wingdings" w:char="F0A8"/>
            </w:r>
            <w:r w:rsidRPr="0013672C">
              <w:rPr>
                <w:rFonts w:ascii="Calibri" w:eastAsia="Calibri" w:hAnsi="Calibri" w:cs="B Zar" w:hint="cs"/>
                <w:sz w:val="20"/>
                <w:szCs w:val="24"/>
                <w:rtl/>
                <w:lang w:bidi="fa-IR"/>
              </w:rPr>
              <w:t xml:space="preserve"> دکتری </w:t>
            </w:r>
            <w:r w:rsidRPr="0013672C">
              <w:rPr>
                <w:rFonts w:ascii="Calibri" w:eastAsia="Calibri" w:hAnsi="Calibri" w:cs="B Zar" w:hint="cs"/>
                <w:sz w:val="20"/>
                <w:szCs w:val="24"/>
                <w:lang w:bidi="fa-IR"/>
              </w:rPr>
              <w:sym w:font="Wingdings" w:char="F0A8"/>
            </w:r>
          </w:p>
        </w:tc>
        <w:tc>
          <w:tcPr>
            <w:tcW w:w="2451" w:type="pct"/>
            <w:tcBorders>
              <w:top w:val="single" w:sz="18" w:space="0" w:color="auto"/>
            </w:tcBorders>
            <w:vAlign w:val="center"/>
          </w:tcPr>
          <w:p w:rsidR="00B461D4" w:rsidRPr="0013672C" w:rsidRDefault="00B461D4" w:rsidP="00664A62">
            <w:pPr>
              <w:rPr>
                <w:rFonts w:cs="B Zar"/>
                <w:b/>
                <w:bCs/>
                <w:sz w:val="20"/>
                <w:szCs w:val="24"/>
                <w:rtl/>
                <w:lang w:bidi="fa-IR"/>
              </w:rPr>
            </w:pPr>
            <w:r w:rsidRPr="0013672C">
              <w:rPr>
                <w:rFonts w:cs="B Zar" w:hint="cs"/>
                <w:b/>
                <w:bCs/>
                <w:sz w:val="20"/>
                <w:szCs w:val="24"/>
                <w:rtl/>
                <w:lang w:bidi="fa-IR"/>
              </w:rPr>
              <w:t>تاریخ دفاع:</w:t>
            </w:r>
          </w:p>
        </w:tc>
      </w:tr>
    </w:tbl>
    <w:p w:rsidR="00B461D4" w:rsidRDefault="00B461D4" w:rsidP="00B461D4"/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075"/>
        <w:gridCol w:w="2914"/>
      </w:tblGrid>
      <w:tr w:rsidR="00B461D4" w:rsidRPr="002C7E63" w:rsidTr="00664A62">
        <w:trPr>
          <w:trHeight w:val="454"/>
        </w:trPr>
        <w:tc>
          <w:tcPr>
            <w:tcW w:w="5000" w:type="pct"/>
            <w:gridSpan w:val="2"/>
            <w:tcBorders>
              <w:top w:val="single" w:sz="18" w:space="0" w:color="auto"/>
            </w:tcBorders>
            <w:vAlign w:val="center"/>
          </w:tcPr>
          <w:p w:rsidR="00B461D4" w:rsidRPr="007914F0" w:rsidRDefault="00B461D4" w:rsidP="00664A62">
            <w:pPr>
              <w:jc w:val="center"/>
              <w:rPr>
                <w:rFonts w:cs="B Zar"/>
                <w:b/>
                <w:bCs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noProof/>
                <w:rtl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6C699018" wp14:editId="28C9E3D4">
                  <wp:simplePos x="0" y="0"/>
                  <wp:positionH relativeFrom="column">
                    <wp:posOffset>1751965</wp:posOffset>
                  </wp:positionH>
                  <wp:positionV relativeFrom="paragraph">
                    <wp:posOffset>31115</wp:posOffset>
                  </wp:positionV>
                  <wp:extent cx="1050290" cy="215265"/>
                  <wp:effectExtent l="19050" t="0" r="0" b="0"/>
                  <wp:wrapNone/>
                  <wp:docPr id="9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noProof/>
                <w:rtl/>
                <w:lang w:eastAsia="en-US"/>
              </w:rPr>
              <w:drawing>
                <wp:anchor distT="0" distB="0" distL="114300" distR="114300" simplePos="0" relativeHeight="251662336" behindDoc="0" locked="0" layoutInCell="1" allowOverlap="1" wp14:anchorId="64360046" wp14:editId="06B5697B">
                  <wp:simplePos x="0" y="0"/>
                  <wp:positionH relativeFrom="column">
                    <wp:posOffset>4081145</wp:posOffset>
                  </wp:positionH>
                  <wp:positionV relativeFrom="paragraph">
                    <wp:posOffset>22860</wp:posOffset>
                  </wp:positionV>
                  <wp:extent cx="1050290" cy="215265"/>
                  <wp:effectExtent l="19050" t="0" r="0" b="0"/>
                  <wp:wrapNone/>
                  <wp:docPr id="11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50290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17EAD">
              <w:rPr>
                <w:rFonts w:cs="B Zar" w:hint="cs"/>
                <w:b/>
                <w:bCs/>
                <w:rtl/>
                <w:lang w:bidi="fa-IR"/>
              </w:rPr>
              <w:t>درخواست دانشجو</w:t>
            </w:r>
            <w:r w:rsidRPr="00E17EAD">
              <w:rPr>
                <w:rFonts w:cs="B Zar"/>
                <w:b/>
                <w:bCs/>
                <w:noProof/>
                <w:sz w:val="40"/>
                <w:szCs w:val="44"/>
                <w:rtl/>
                <w:lang w:eastAsia="en-US"/>
              </w:rPr>
              <w:t xml:space="preserve"> </w:t>
            </w:r>
          </w:p>
        </w:tc>
      </w:tr>
      <w:tr w:rsidR="00B461D4" w:rsidRPr="002C7E63" w:rsidTr="00664A62">
        <w:trPr>
          <w:trHeight w:val="454"/>
        </w:trPr>
        <w:tc>
          <w:tcPr>
            <w:tcW w:w="5000" w:type="pct"/>
            <w:gridSpan w:val="2"/>
            <w:tcBorders>
              <w:top w:val="single" w:sz="18" w:space="0" w:color="auto"/>
              <w:bottom w:val="nil"/>
            </w:tcBorders>
            <w:vAlign w:val="center"/>
          </w:tcPr>
          <w:p w:rsidR="00B461D4" w:rsidRPr="00E17EAD" w:rsidRDefault="00B461D4" w:rsidP="00664A62">
            <w:pPr>
              <w:jc w:val="both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E17EA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مدیر کل محترم تحصیلات تکمیلی دانشگاه</w:t>
            </w:r>
          </w:p>
          <w:p w:rsidR="00B461D4" w:rsidRPr="00E17EAD" w:rsidRDefault="00B461D4" w:rsidP="00664A62">
            <w:pPr>
              <w:jc w:val="both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E17EAD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سلام علیکم</w:t>
            </w:r>
          </w:p>
          <w:p w:rsidR="00B461D4" w:rsidRPr="0013672C" w:rsidRDefault="00B461D4" w:rsidP="00664A62">
            <w:pPr>
              <w:jc w:val="both"/>
              <w:rPr>
                <w:rFonts w:cs="B Zar"/>
                <w:rtl/>
                <w:lang w:bidi="fa-IR"/>
              </w:rPr>
            </w:pPr>
            <w:r w:rsidRPr="00E17EAD">
              <w:rPr>
                <w:rFonts w:cs="B Zar"/>
                <w:rtl/>
                <w:lang w:bidi="fa-IR"/>
              </w:rPr>
              <w:tab/>
            </w:r>
            <w:r w:rsidRPr="00E17EAD">
              <w:rPr>
                <w:rFonts w:cs="B Zar" w:hint="cs"/>
                <w:rtl/>
                <w:lang w:bidi="fa-IR"/>
              </w:rPr>
              <w:t>با احترام</w:t>
            </w:r>
            <w:r>
              <w:rPr>
                <w:rFonts w:cs="B Zar" w:hint="cs"/>
                <w:rtl/>
                <w:lang w:bidi="fa-IR"/>
              </w:rPr>
              <w:t>،</w:t>
            </w:r>
            <w:r w:rsidRPr="00E17EAD">
              <w:rPr>
                <w:rFonts w:cs="B Zar" w:hint="cs"/>
                <w:rtl/>
                <w:lang w:bidi="fa-IR"/>
              </w:rPr>
              <w:t xml:space="preserve"> بدین‌وسیله اینجانب</w:t>
            </w:r>
            <w:r>
              <w:rPr>
                <w:rFonts w:cs="B Zar"/>
                <w:lang w:bidi="fa-IR"/>
              </w:rPr>
              <w:t xml:space="preserve"> </w:t>
            </w:r>
            <w:r w:rsidRPr="00E17EAD">
              <w:rPr>
                <w:rFonts w:cs="B Zar" w:hint="cs"/>
                <w:rtl/>
                <w:lang w:bidi="fa-IR"/>
              </w:rPr>
              <w:t xml:space="preserve">............................................................دانشجوی ورودی ............................. مقطع کارشناسی ارشد/ دکتری رشته ...................................... گرایش....................................... به شمارۀ دانشجویی .................................... با در نظر گرفتن ضوابط ذیل، درخواست یک سال مهلت برای تحویل مستندات مربوط به فعّالیّت‌های پژوهشی مستخرج از پایان‌نامۀ خود را </w:t>
            </w:r>
            <w:r>
              <w:rPr>
                <w:rFonts w:cs="B Zar" w:hint="cs"/>
                <w:rtl/>
                <w:lang w:bidi="fa-IR"/>
              </w:rPr>
              <w:t>تقدیم حضور می‌کنم.</w:t>
            </w:r>
            <w:r w:rsidRPr="00E17EAD">
              <w:rPr>
                <w:rFonts w:cs="B Zar"/>
                <w:sz w:val="26"/>
                <w:szCs w:val="26"/>
                <w:rtl/>
                <w:lang w:bidi="fa-IR"/>
              </w:rPr>
              <w:tab/>
            </w:r>
            <w:r w:rsidRPr="00E17EAD">
              <w:rPr>
                <w:rFonts w:cs="B Zar" w:hint="cs"/>
                <w:sz w:val="26"/>
                <w:szCs w:val="26"/>
                <w:rtl/>
                <w:lang w:bidi="fa-IR"/>
              </w:rPr>
              <w:tab/>
            </w:r>
            <w:bookmarkStart w:id="0" w:name="_GoBack"/>
            <w:bookmarkEnd w:id="0"/>
            <w:r w:rsidRPr="00E17EAD">
              <w:rPr>
                <w:rFonts w:cs="B Zar"/>
                <w:sz w:val="26"/>
                <w:szCs w:val="26"/>
                <w:rtl/>
                <w:lang w:bidi="fa-IR"/>
              </w:rPr>
              <w:tab/>
            </w:r>
            <w:r w:rsidRPr="00E17EAD">
              <w:rPr>
                <w:rFonts w:cs="B Zar" w:hint="cs"/>
                <w:sz w:val="26"/>
                <w:szCs w:val="26"/>
                <w:rtl/>
                <w:lang w:bidi="fa-IR"/>
              </w:rPr>
              <w:tab/>
            </w:r>
            <w:r w:rsidRPr="00E17EAD">
              <w:rPr>
                <w:rFonts w:cs="B Zar"/>
                <w:sz w:val="26"/>
                <w:szCs w:val="26"/>
                <w:rtl/>
                <w:lang w:bidi="fa-IR"/>
              </w:rPr>
              <w:tab/>
            </w:r>
          </w:p>
        </w:tc>
      </w:tr>
      <w:tr w:rsidR="00B461D4" w:rsidRPr="002C7E63" w:rsidTr="00664A62">
        <w:trPr>
          <w:trHeight w:val="907"/>
        </w:trPr>
        <w:tc>
          <w:tcPr>
            <w:tcW w:w="3674" w:type="pct"/>
            <w:tcBorders>
              <w:top w:val="single" w:sz="18" w:space="0" w:color="auto"/>
              <w:bottom w:val="nil"/>
            </w:tcBorders>
            <w:vAlign w:val="center"/>
          </w:tcPr>
          <w:p w:rsidR="00B461D4" w:rsidRPr="00E17EAD" w:rsidRDefault="00B461D4" w:rsidP="00664A62">
            <w:pPr>
              <w:spacing w:after="60"/>
              <w:jc w:val="both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13672C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تاریخ:                             </w:t>
            </w:r>
          </w:p>
        </w:tc>
        <w:tc>
          <w:tcPr>
            <w:tcW w:w="1326" w:type="pct"/>
            <w:tcBorders>
              <w:top w:val="single" w:sz="18" w:space="0" w:color="auto"/>
              <w:bottom w:val="nil"/>
            </w:tcBorders>
            <w:vAlign w:val="center"/>
          </w:tcPr>
          <w:p w:rsidR="00B461D4" w:rsidRPr="00E17EAD" w:rsidRDefault="00B461D4" w:rsidP="00664A62">
            <w:pPr>
              <w:spacing w:after="60"/>
              <w:jc w:val="both"/>
              <w:rPr>
                <w:rFonts w:cs="B Zar"/>
                <w:b/>
                <w:bCs/>
                <w:sz w:val="26"/>
                <w:szCs w:val="26"/>
                <w:rtl/>
                <w:lang w:bidi="fa-IR"/>
              </w:rPr>
            </w:pPr>
            <w:r w:rsidRPr="0013672C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امضا</w:t>
            </w:r>
          </w:p>
        </w:tc>
      </w:tr>
      <w:tr w:rsidR="00B461D4" w:rsidRPr="002C7E63" w:rsidTr="00664A62">
        <w:trPr>
          <w:trHeight w:val="227"/>
        </w:trPr>
        <w:tc>
          <w:tcPr>
            <w:tcW w:w="5000" w:type="pct"/>
            <w:gridSpan w:val="2"/>
            <w:tcBorders>
              <w:top w:val="single" w:sz="18" w:space="0" w:color="auto"/>
              <w:bottom w:val="nil"/>
            </w:tcBorders>
            <w:vAlign w:val="center"/>
          </w:tcPr>
          <w:p w:rsidR="00B461D4" w:rsidRPr="0013672C" w:rsidRDefault="00B461D4" w:rsidP="00664A62">
            <w:pPr>
              <w:spacing w:after="60"/>
              <w:jc w:val="both"/>
              <w:rPr>
                <w:rFonts w:cs="B Zar"/>
                <w:sz w:val="10"/>
                <w:szCs w:val="10"/>
                <w:rtl/>
                <w:lang w:bidi="fa-IR"/>
              </w:rPr>
            </w:pPr>
          </w:p>
          <w:tbl>
            <w:tblPr>
              <w:tblStyle w:val="TableGrid"/>
              <w:bidiVisual/>
              <w:tblW w:w="5000" w:type="pct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2" w:space="0" w:color="auto"/>
                <w:insideV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0727"/>
            </w:tblGrid>
            <w:tr w:rsidR="00B461D4" w:rsidTr="00664A62">
              <w:trPr>
                <w:trHeight w:val="454"/>
              </w:trPr>
              <w:tc>
                <w:tcPr>
                  <w:tcW w:w="5000" w:type="pct"/>
                  <w:tcBorders>
                    <w:bottom w:val="single" w:sz="18" w:space="0" w:color="auto"/>
                  </w:tcBorders>
                  <w:vAlign w:val="center"/>
                </w:tcPr>
                <w:p w:rsidR="00B461D4" w:rsidRDefault="00B461D4" w:rsidP="00664A62">
                  <w:pPr>
                    <w:framePr w:hSpace="180" w:wrap="around" w:vAnchor="text" w:hAnchor="text" w:xAlign="right" w:y="1"/>
                    <w:suppressOverlap/>
                    <w:jc w:val="center"/>
                    <w:rPr>
                      <w:rFonts w:cs="B Zar"/>
                      <w:b/>
                      <w:bCs/>
                      <w:noProof/>
                      <w:szCs w:val="24"/>
                      <w:rtl/>
                      <w:lang w:eastAsia="en-US"/>
                    </w:rPr>
                  </w:pPr>
                  <w:r>
                    <w:rPr>
                      <w:rFonts w:cs="B Zar" w:hint="cs"/>
                      <w:b/>
                      <w:bCs/>
                      <w:noProof/>
                      <w:szCs w:val="24"/>
                      <w:rtl/>
                      <w:lang w:eastAsia="en-US"/>
                    </w:rPr>
                    <w:drawing>
                      <wp:anchor distT="0" distB="0" distL="114300" distR="114300" simplePos="0" relativeHeight="251661312" behindDoc="0" locked="0" layoutInCell="1" allowOverlap="1" wp14:anchorId="602ABB31" wp14:editId="625C2B47">
                        <wp:simplePos x="0" y="0"/>
                        <wp:positionH relativeFrom="column">
                          <wp:posOffset>-8255</wp:posOffset>
                        </wp:positionH>
                        <wp:positionV relativeFrom="paragraph">
                          <wp:posOffset>40640</wp:posOffset>
                        </wp:positionV>
                        <wp:extent cx="528955" cy="215265"/>
                        <wp:effectExtent l="19050" t="0" r="4445" b="0"/>
                        <wp:wrapNone/>
                        <wp:docPr id="8" name="Picture 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 l="56680" b="-166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0" y="0"/>
                                  <a:ext cx="528955" cy="2152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cs="B Zar" w:hint="cs"/>
                      <w:b/>
                      <w:bCs/>
                      <w:noProof/>
                      <w:szCs w:val="24"/>
                      <w:rtl/>
                      <w:lang w:eastAsia="en-US"/>
                    </w:rPr>
                    <w:drawing>
                      <wp:anchor distT="0" distB="0" distL="114300" distR="114300" simplePos="0" relativeHeight="251660288" behindDoc="0" locked="0" layoutInCell="1" allowOverlap="1" wp14:anchorId="04F532E4" wp14:editId="4DADFE1D">
                        <wp:simplePos x="0" y="0"/>
                        <wp:positionH relativeFrom="column">
                          <wp:posOffset>6243955</wp:posOffset>
                        </wp:positionH>
                        <wp:positionV relativeFrom="paragraph">
                          <wp:posOffset>-8890</wp:posOffset>
                        </wp:positionV>
                        <wp:extent cx="534670" cy="215265"/>
                        <wp:effectExtent l="19050" t="0" r="0" b="0"/>
                        <wp:wrapNone/>
                        <wp:docPr id="7" name="Picture 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 l="56680" b="-166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670" cy="2152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cs="B Zar" w:hint="cs"/>
                      <w:b/>
                      <w:bCs/>
                      <w:noProof/>
                      <w:szCs w:val="24"/>
                      <w:rtl/>
                      <w:lang w:eastAsia="en-US"/>
                    </w:rPr>
                    <w:t xml:space="preserve">ضوابط تخصیص مهلت یک ساله برای اعمال نمرۀ </w:t>
                  </w:r>
                  <w:r w:rsidRPr="00C42421">
                    <w:rPr>
                      <w:rFonts w:cs="B Zar" w:hint="cs"/>
                      <w:b/>
                      <w:bCs/>
                      <w:noProof/>
                      <w:szCs w:val="24"/>
                      <w:rtl/>
                      <w:lang w:eastAsia="en-US"/>
                    </w:rPr>
                    <w:t>فعالیت‌های پژوهشی مستخرج از پایان‌نامۀ</w:t>
                  </w:r>
                  <w:r>
                    <w:rPr>
                      <w:rFonts w:cs="B Zar" w:hint="cs"/>
                      <w:b/>
                      <w:bCs/>
                      <w:noProof/>
                      <w:szCs w:val="24"/>
                      <w:rtl/>
                      <w:lang w:eastAsia="en-US"/>
                    </w:rPr>
                    <w:t xml:space="preserve"> بعد از</w:t>
                  </w:r>
                  <w:r w:rsidRPr="00C42421">
                    <w:rPr>
                      <w:rFonts w:cs="B Zar" w:hint="cs"/>
                      <w:b/>
                      <w:bCs/>
                      <w:noProof/>
                      <w:szCs w:val="24"/>
                      <w:rtl/>
                      <w:lang w:eastAsia="en-US"/>
                    </w:rPr>
                    <w:t xml:space="preserve"> دفاع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cs="B Zar" w:hint="cs"/>
                      <w:b/>
                      <w:bCs/>
                      <w:szCs w:val="24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B461D4" w:rsidTr="00664A62">
              <w:trPr>
                <w:trHeight w:val="1531"/>
              </w:trPr>
              <w:tc>
                <w:tcPr>
                  <w:tcW w:w="5000" w:type="pct"/>
                  <w:tcBorders>
                    <w:top w:val="single" w:sz="18" w:space="0" w:color="auto"/>
                    <w:bottom w:val="single" w:sz="12" w:space="0" w:color="auto"/>
                  </w:tcBorders>
                  <w:vAlign w:val="center"/>
                </w:tcPr>
                <w:p w:rsidR="00B461D4" w:rsidRPr="00986600" w:rsidRDefault="00B461D4" w:rsidP="00664A62">
                  <w:pPr>
                    <w:framePr w:hSpace="180" w:wrap="around" w:vAnchor="text" w:hAnchor="text" w:xAlign="right" w:y="1"/>
                    <w:tabs>
                      <w:tab w:val="right" w:pos="1700"/>
                    </w:tabs>
                    <w:suppressOverlap/>
                    <w:rPr>
                      <w:sz w:val="4"/>
                      <w:szCs w:val="4"/>
                      <w:rtl/>
                      <w:lang w:eastAsia="en-US"/>
                    </w:rPr>
                  </w:pPr>
                </w:p>
                <w:p w:rsidR="00B461D4" w:rsidRPr="00B641E9" w:rsidRDefault="00B461D4" w:rsidP="00B461D4">
                  <w:pPr>
                    <w:pStyle w:val="ListParagraph"/>
                    <w:framePr w:hSpace="180" w:wrap="around" w:vAnchor="text" w:hAnchor="text" w:xAlign="right" w:y="1"/>
                    <w:numPr>
                      <w:ilvl w:val="0"/>
                      <w:numId w:val="2"/>
                    </w:numPr>
                    <w:suppressOverlap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B641E9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دانشجو باید تسویه حساب و همۀ اقدامات منتهی به دانش‌آموختگی را انجام داده‌باشد. </w:t>
                  </w:r>
                </w:p>
                <w:p w:rsidR="00B461D4" w:rsidRPr="000C12C0" w:rsidRDefault="00B461D4" w:rsidP="00B461D4">
                  <w:pPr>
                    <w:pStyle w:val="ListParagraph"/>
                    <w:framePr w:hSpace="180" w:wrap="around" w:vAnchor="text" w:hAnchor="text" w:xAlign="right" w:y="1"/>
                    <w:numPr>
                      <w:ilvl w:val="0"/>
                      <w:numId w:val="2"/>
                    </w:numPr>
                    <w:suppressOverlap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0C12C0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دانشجو در صورتی می‌تواند درخواست مهلت کند که درخواستی مبنی بر دریافت گواهی دفاع، گواهی موقّت، ریزنمرات یا دانشنامه نداشته باشد.</w:t>
                  </w:r>
                </w:p>
                <w:p w:rsidR="00B461D4" w:rsidRPr="000C12C0" w:rsidRDefault="00B461D4" w:rsidP="00B461D4">
                  <w:pPr>
                    <w:pStyle w:val="ListParagraph"/>
                    <w:framePr w:hSpace="180" w:wrap="around" w:vAnchor="text" w:hAnchor="text" w:xAlign="right" w:y="1"/>
                    <w:numPr>
                      <w:ilvl w:val="0"/>
                      <w:numId w:val="2"/>
                    </w:numPr>
                    <w:suppressOverlap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0C12C0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هر زمان دانشجو درخواست دریافت گواهی دفاع، گواهی موقّت، ریزنمرات یا دانشنامه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نمای</w:t>
                  </w:r>
                  <w:r w:rsidRPr="000C12C0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د، اعتبار این کاربرگ به اتمام می‌رسد و نمرۀ جلسۀ دفاع به عنوان نمرۀ نهایی پایان‌نامه منظور می‌شود و پس از آن امکان تغییر نمره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ـ </w:t>
                  </w:r>
                  <w:r w:rsidRPr="000C12C0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حتّی با ارائۀ مستندات 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ـ </w:t>
                  </w:r>
                  <w:r w:rsidRPr="000C12C0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وجود نخواهد داشت.</w:t>
                  </w:r>
                </w:p>
                <w:p w:rsidR="00B461D4" w:rsidRDefault="00B461D4" w:rsidP="00B461D4">
                  <w:pPr>
                    <w:pStyle w:val="ListParagraph"/>
                    <w:framePr w:hSpace="180" w:wrap="around" w:vAnchor="text" w:hAnchor="text" w:xAlign="right" w:y="1"/>
                    <w:numPr>
                      <w:ilvl w:val="0"/>
                      <w:numId w:val="2"/>
                    </w:numPr>
                    <w:suppressOverlap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0C12C0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درصورتی که این درخواست مشکلاتی برای دانشجویان مشمول ایجاد کند، مسئولیت آن به عهدۀ دانشجو خواهد بود.</w:t>
                  </w:r>
                </w:p>
                <w:p w:rsidR="00B461D4" w:rsidRDefault="00B461D4" w:rsidP="00B461D4">
                  <w:pPr>
                    <w:pStyle w:val="ListParagraph"/>
                    <w:framePr w:hSpace="180" w:wrap="around" w:vAnchor="text" w:hAnchor="text" w:xAlign="right" w:y="1"/>
                    <w:numPr>
                      <w:ilvl w:val="0"/>
                      <w:numId w:val="2"/>
                    </w:numPr>
                    <w:suppressOverlap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به مستنداتی که پس از مهلت مقرّر تحویل داده شود، نمره‌ای تعلّق نمی‌گیرد.</w:t>
                  </w:r>
                </w:p>
                <w:p w:rsidR="00B461D4" w:rsidRPr="00B461D4" w:rsidRDefault="00B461D4" w:rsidP="00B461D4">
                  <w:pPr>
                    <w:pStyle w:val="ListParagraph"/>
                    <w:framePr w:hSpace="180" w:wrap="around" w:vAnchor="text" w:hAnchor="text" w:xAlign="right" w:y="1"/>
                    <w:numPr>
                      <w:ilvl w:val="0"/>
                      <w:numId w:val="2"/>
                    </w:numPr>
                    <w:suppressOverlap/>
                    <w:jc w:val="both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مهلت ارائۀ این درخواست به مدیریت تحصیلات تکمیلی، حدّاکثر 1 ماه پس از تاریخ دفاع است.</w:t>
                  </w:r>
                </w:p>
              </w:tc>
            </w:tr>
          </w:tbl>
          <w:p w:rsidR="00B461D4" w:rsidRPr="00120F7F" w:rsidRDefault="00B461D4" w:rsidP="00664A62">
            <w:pPr>
              <w:jc w:val="both"/>
              <w:rPr>
                <w:rFonts w:cs="B Zar"/>
                <w:sz w:val="8"/>
                <w:szCs w:val="8"/>
                <w:rtl/>
                <w:lang w:bidi="fa-IR"/>
              </w:rPr>
            </w:pPr>
          </w:p>
        </w:tc>
      </w:tr>
      <w:tr w:rsidR="00B461D4" w:rsidRPr="002C7E63" w:rsidTr="00664A62">
        <w:trPr>
          <w:trHeight w:val="227"/>
        </w:trPr>
        <w:tc>
          <w:tcPr>
            <w:tcW w:w="5000" w:type="pct"/>
            <w:gridSpan w:val="2"/>
            <w:tcBorders>
              <w:top w:val="nil"/>
              <w:bottom w:val="single" w:sz="18" w:space="0" w:color="auto"/>
            </w:tcBorders>
            <w:vAlign w:val="center"/>
          </w:tcPr>
          <w:p w:rsidR="00B461D4" w:rsidRPr="00D400F9" w:rsidRDefault="00B461D4" w:rsidP="00664A62">
            <w:pPr>
              <w:spacing w:before="40"/>
              <w:rPr>
                <w:rFonts w:cs="B Zar"/>
                <w:b/>
                <w:bCs/>
                <w:sz w:val="8"/>
                <w:szCs w:val="10"/>
                <w:rtl/>
                <w:lang w:bidi="fa-IR"/>
              </w:rPr>
            </w:pPr>
          </w:p>
        </w:tc>
      </w:tr>
      <w:tr w:rsidR="00B461D4" w:rsidRPr="002C7E63" w:rsidTr="00664A62">
        <w:trPr>
          <w:trHeight w:val="170"/>
        </w:trPr>
        <w:tc>
          <w:tcPr>
            <w:tcW w:w="5000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61D4" w:rsidRPr="00120F7F" w:rsidRDefault="00B461D4" w:rsidP="00664A62">
            <w:pPr>
              <w:jc w:val="center"/>
              <w:rPr>
                <w:rFonts w:cs="B Zar"/>
                <w:b/>
                <w:bCs/>
                <w:sz w:val="10"/>
                <w:szCs w:val="10"/>
                <w:rtl/>
                <w:lang w:bidi="fa-IR"/>
              </w:rPr>
            </w:pPr>
            <w:r>
              <w:rPr>
                <w:rFonts w:cs="B Zar" w:hint="cs"/>
                <w:b/>
                <w:bCs/>
                <w:noProof/>
                <w:rtl/>
                <w:lang w:eastAsia="en-US"/>
              </w:rPr>
              <w:drawing>
                <wp:anchor distT="0" distB="0" distL="114300" distR="114300" simplePos="0" relativeHeight="251665408" behindDoc="0" locked="0" layoutInCell="1" allowOverlap="1" wp14:anchorId="3B7F94C5" wp14:editId="287B0CDB">
                  <wp:simplePos x="0" y="0"/>
                  <wp:positionH relativeFrom="column">
                    <wp:posOffset>3858895</wp:posOffset>
                  </wp:positionH>
                  <wp:positionV relativeFrom="paragraph">
                    <wp:posOffset>1270</wp:posOffset>
                  </wp:positionV>
                  <wp:extent cx="1050290" cy="215265"/>
                  <wp:effectExtent l="19050" t="0" r="0" b="0"/>
                  <wp:wrapNone/>
                  <wp:docPr id="22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050290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noProof/>
                <w:rtl/>
                <w:lang w:eastAsia="en-US"/>
              </w:rPr>
              <w:drawing>
                <wp:anchor distT="0" distB="0" distL="114300" distR="114300" simplePos="0" relativeHeight="251666432" behindDoc="0" locked="0" layoutInCell="1" allowOverlap="1" wp14:anchorId="13A8E562" wp14:editId="5174A071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10160</wp:posOffset>
                  </wp:positionV>
                  <wp:extent cx="1050290" cy="215265"/>
                  <wp:effectExtent l="19050" t="0" r="0" b="0"/>
                  <wp:wrapNone/>
                  <wp:docPr id="23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290" cy="215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979F9">
              <w:rPr>
                <w:rFonts w:cs="B Zar" w:hint="cs"/>
                <w:b/>
                <w:bCs/>
                <w:noProof/>
                <w:szCs w:val="24"/>
                <w:rtl/>
                <w:lang w:eastAsia="en-US"/>
              </w:rPr>
              <w:t>شرح اقدام</w:t>
            </w:r>
          </w:p>
        </w:tc>
      </w:tr>
      <w:tr w:rsidR="00B461D4" w:rsidRPr="002C7E63" w:rsidTr="00664A62">
        <w:trPr>
          <w:trHeight w:val="170"/>
        </w:trPr>
        <w:tc>
          <w:tcPr>
            <w:tcW w:w="3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61D4" w:rsidRPr="004979F9" w:rsidRDefault="00B461D4" w:rsidP="00B461D4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b/>
                <w:bCs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Cs w:val="22"/>
                <w:rtl/>
                <w:lang w:bidi="fa-IR"/>
              </w:rPr>
              <w:t xml:space="preserve"> </w:t>
            </w:r>
            <w:r w:rsidRPr="004979F9">
              <w:rPr>
                <w:rFonts w:hint="cs"/>
                <w:b/>
                <w:bCs/>
                <w:szCs w:val="22"/>
                <w:rtl/>
                <w:lang w:bidi="fa-IR"/>
              </w:rPr>
              <w:t>کارشناس محترم تحصیلات تکمیلی</w:t>
            </w:r>
          </w:p>
          <w:p w:rsidR="00B461D4" w:rsidRDefault="00B461D4" w:rsidP="00664A62">
            <w:pPr>
              <w:pStyle w:val="ListParagraph"/>
              <w:ind w:left="357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szCs w:val="22"/>
                <w:rtl/>
                <w:lang w:bidi="fa-IR"/>
              </w:rPr>
              <w:t>برای بررسی و اقدام مقتضی</w:t>
            </w:r>
          </w:p>
        </w:tc>
        <w:tc>
          <w:tcPr>
            <w:tcW w:w="132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61D4" w:rsidRPr="00EA4CEB" w:rsidRDefault="00B461D4" w:rsidP="00664A62">
            <w:pPr>
              <w:tabs>
                <w:tab w:val="right" w:pos="1700"/>
                <w:tab w:val="left" w:pos="2766"/>
              </w:tabs>
              <w:spacing w:before="20"/>
              <w:jc w:val="center"/>
              <w:rPr>
                <w:rFonts w:cs="B Zar"/>
                <w:b/>
                <w:bCs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مدیر کل</w:t>
            </w:r>
            <w:r w:rsidRPr="00EA4CEB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تحصیلات تکمیلی دانش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گا</w:t>
            </w:r>
            <w:r w:rsidRPr="00EA4CEB">
              <w:rPr>
                <w:rFonts w:cs="B Zar" w:hint="cs"/>
                <w:b/>
                <w:bCs/>
                <w:szCs w:val="22"/>
                <w:rtl/>
                <w:lang w:bidi="fa-IR"/>
              </w:rPr>
              <w:t>ه</w:t>
            </w:r>
          </w:p>
          <w:p w:rsidR="00B461D4" w:rsidRPr="004979F9" w:rsidRDefault="00B461D4" w:rsidP="00664A62">
            <w:pPr>
              <w:spacing w:before="100" w:after="100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</w:p>
        </w:tc>
      </w:tr>
      <w:tr w:rsidR="00B461D4" w:rsidRPr="002C7E63" w:rsidTr="00664A62">
        <w:trPr>
          <w:trHeight w:val="170"/>
        </w:trPr>
        <w:tc>
          <w:tcPr>
            <w:tcW w:w="36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461D4" w:rsidRPr="004979F9" w:rsidRDefault="00B461D4" w:rsidP="00B461D4">
            <w:pPr>
              <w:pStyle w:val="ListParagraph"/>
              <w:numPr>
                <w:ilvl w:val="0"/>
                <w:numId w:val="1"/>
              </w:numPr>
              <w:ind w:left="357" w:hanging="357"/>
              <w:jc w:val="both"/>
              <w:rPr>
                <w:b/>
                <w:bCs/>
                <w:szCs w:val="22"/>
                <w:rtl/>
                <w:lang w:bidi="fa-IR"/>
              </w:rPr>
            </w:pPr>
            <w:r w:rsidRPr="004979F9">
              <w:rPr>
                <w:rFonts w:hint="cs"/>
                <w:b/>
                <w:bCs/>
                <w:szCs w:val="22"/>
                <w:rtl/>
                <w:lang w:bidi="fa-IR"/>
              </w:rPr>
              <w:t>بایگان محترم تحصیلات تکمیلی</w:t>
            </w:r>
          </w:p>
          <w:p w:rsidR="00B461D4" w:rsidRDefault="00B461D4" w:rsidP="00664A62">
            <w:pPr>
              <w:pStyle w:val="ListParagraph"/>
              <w:ind w:left="357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szCs w:val="22"/>
                <w:rtl/>
                <w:lang w:bidi="fa-IR"/>
              </w:rPr>
              <w:t>برای بایگانی</w:t>
            </w:r>
          </w:p>
        </w:tc>
        <w:tc>
          <w:tcPr>
            <w:tcW w:w="1326" w:type="pct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461D4" w:rsidRDefault="00B461D4" w:rsidP="00664A62">
            <w:pPr>
              <w:tabs>
                <w:tab w:val="right" w:pos="1700"/>
                <w:tab w:val="left" w:pos="2766"/>
              </w:tabs>
              <w:spacing w:before="20"/>
              <w:jc w:val="center"/>
              <w:rPr>
                <w:rFonts w:cs="B Zar"/>
                <w:b/>
                <w:bCs/>
                <w:szCs w:val="22"/>
                <w:rtl/>
                <w:lang w:bidi="fa-IR"/>
              </w:rPr>
            </w:pPr>
          </w:p>
        </w:tc>
      </w:tr>
    </w:tbl>
    <w:p w:rsidR="00B461D4" w:rsidRDefault="00B461D4" w:rsidP="00B461D4"/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989"/>
      </w:tblGrid>
      <w:tr w:rsidR="00B461D4" w:rsidRPr="002C7E63" w:rsidTr="00664A62">
        <w:trPr>
          <w:trHeight w:val="454"/>
        </w:trPr>
        <w:tc>
          <w:tcPr>
            <w:tcW w:w="5000" w:type="pct"/>
            <w:tcBorders>
              <w:top w:val="single" w:sz="18" w:space="0" w:color="auto"/>
            </w:tcBorders>
            <w:vAlign w:val="center"/>
          </w:tcPr>
          <w:p w:rsidR="00B461D4" w:rsidRPr="0013672C" w:rsidRDefault="00B461D4" w:rsidP="00664A62">
            <w:pPr>
              <w:rPr>
                <w:rtl/>
                <w:lang w:bidi="fa-IR"/>
              </w:rPr>
            </w:pPr>
            <w:r w:rsidRPr="0013672C">
              <w:rPr>
                <w:rFonts w:cs="B Zar" w:hint="cs"/>
                <w:b/>
                <w:bCs/>
                <w:sz w:val="20"/>
                <w:szCs w:val="24"/>
                <w:rtl/>
                <w:lang w:bidi="fa-IR"/>
              </w:rPr>
              <w:t>حدّاکثر مهلت ارائۀ مستندات:</w:t>
            </w:r>
          </w:p>
        </w:tc>
      </w:tr>
    </w:tbl>
    <w:p w:rsidR="00B461D4" w:rsidRPr="00F474AB" w:rsidRDefault="00B461D4" w:rsidP="00B461D4">
      <w:pPr>
        <w:tabs>
          <w:tab w:val="right" w:pos="1700"/>
        </w:tabs>
        <w:rPr>
          <w:sz w:val="8"/>
          <w:szCs w:val="10"/>
          <w:lang w:eastAsia="en-US"/>
        </w:rPr>
      </w:pPr>
    </w:p>
    <w:p w:rsidR="00265D2D" w:rsidRDefault="00265D2D"/>
    <w:sectPr w:rsidR="00265D2D" w:rsidSect="003254D7">
      <w:headerReference w:type="even" r:id="rId7"/>
      <w:headerReference w:type="default" r:id="rId8"/>
      <w:pgSz w:w="11907" w:h="16839" w:code="9"/>
      <w:pgMar w:top="567" w:right="567" w:bottom="567" w:left="567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E14" w:rsidRDefault="00B461D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8FB" w:rsidRPr="001318FA" w:rsidRDefault="00B461D4" w:rsidP="009E3EEA">
    <w:pPr>
      <w:pStyle w:val="Header"/>
      <w:tabs>
        <w:tab w:val="clear" w:pos="4680"/>
        <w:tab w:val="clear" w:pos="9360"/>
        <w:tab w:val="left" w:pos="514"/>
      </w:tabs>
      <w:spacing w:before="120"/>
      <w:jc w:val="center"/>
      <w:rPr>
        <w:rFonts w:ascii="IranNastaliq" w:hAnsi="IranNastaliq" w:cs="IranNastaliq"/>
        <w:b/>
        <w:bCs/>
        <w:sz w:val="14"/>
        <w:szCs w:val="16"/>
      </w:rPr>
    </w:pPr>
    <w:r>
      <w:rPr>
        <w:rFonts w:ascii="IranNastaliq" w:hAnsi="IranNastaliq" w:cs="IranNastaliq"/>
        <w:b/>
        <w:bCs/>
        <w:noProof/>
        <w:sz w:val="14"/>
        <w:szCs w:val="16"/>
        <w:lang w:eastAsia="en-US"/>
      </w:rPr>
      <w:drawing>
        <wp:inline distT="0" distB="0" distL="0" distR="0" wp14:anchorId="495E649E" wp14:editId="4546E4D4">
          <wp:extent cx="6959719" cy="1397479"/>
          <wp:effectExtent l="19050" t="0" r="0" b="0"/>
          <wp:docPr id="1" name="Picture 0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69983" cy="1399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B1B79"/>
    <w:multiLevelType w:val="multilevel"/>
    <w:tmpl w:val="E8B88108"/>
    <w:lvl w:ilvl="0">
      <w:start w:val="1"/>
      <w:numFmt w:val="decimal"/>
      <w:suff w:val="space"/>
      <w:lvlText w:val="%1)"/>
      <w:lvlJc w:val="left"/>
      <w:pPr>
        <w:ind w:left="2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5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9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1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72" w:hanging="180"/>
      </w:pPr>
      <w:rPr>
        <w:rFonts w:hint="default"/>
      </w:rPr>
    </w:lvl>
  </w:abstractNum>
  <w:abstractNum w:abstractNumId="1">
    <w:nsid w:val="55F90221"/>
    <w:multiLevelType w:val="hybridMultilevel"/>
    <w:tmpl w:val="FD4621C6"/>
    <w:lvl w:ilvl="0" w:tplc="1348F796">
      <w:start w:val="1"/>
      <w:numFmt w:val="decimal"/>
      <w:lvlText w:val="%1."/>
      <w:lvlJc w:val="left"/>
      <w:pPr>
        <w:ind w:left="360" w:hanging="360"/>
      </w:pPr>
      <w:rPr>
        <w:rFonts w:ascii="Times New Roman" w:eastAsia="MS Mincho" w:hAnsi="Times New Roman" w:cs="B Lotus"/>
      </w:rPr>
    </w:lvl>
    <w:lvl w:ilvl="1" w:tplc="04090019" w:tentative="1">
      <w:start w:val="1"/>
      <w:numFmt w:val="lowerLetter"/>
      <w:lvlText w:val="%2."/>
      <w:lvlJc w:val="left"/>
      <w:pPr>
        <w:ind w:left="932" w:hanging="360"/>
      </w:pPr>
    </w:lvl>
    <w:lvl w:ilvl="2" w:tplc="0409001B" w:tentative="1">
      <w:start w:val="1"/>
      <w:numFmt w:val="lowerRoman"/>
      <w:lvlText w:val="%3."/>
      <w:lvlJc w:val="right"/>
      <w:pPr>
        <w:ind w:left="1652" w:hanging="180"/>
      </w:pPr>
    </w:lvl>
    <w:lvl w:ilvl="3" w:tplc="0409000F" w:tentative="1">
      <w:start w:val="1"/>
      <w:numFmt w:val="decimal"/>
      <w:lvlText w:val="%4."/>
      <w:lvlJc w:val="left"/>
      <w:pPr>
        <w:ind w:left="2372" w:hanging="360"/>
      </w:pPr>
    </w:lvl>
    <w:lvl w:ilvl="4" w:tplc="04090019" w:tentative="1">
      <w:start w:val="1"/>
      <w:numFmt w:val="lowerLetter"/>
      <w:lvlText w:val="%5."/>
      <w:lvlJc w:val="left"/>
      <w:pPr>
        <w:ind w:left="3092" w:hanging="360"/>
      </w:pPr>
    </w:lvl>
    <w:lvl w:ilvl="5" w:tplc="0409001B" w:tentative="1">
      <w:start w:val="1"/>
      <w:numFmt w:val="lowerRoman"/>
      <w:lvlText w:val="%6."/>
      <w:lvlJc w:val="right"/>
      <w:pPr>
        <w:ind w:left="3812" w:hanging="180"/>
      </w:pPr>
    </w:lvl>
    <w:lvl w:ilvl="6" w:tplc="0409000F" w:tentative="1">
      <w:start w:val="1"/>
      <w:numFmt w:val="decimal"/>
      <w:lvlText w:val="%7."/>
      <w:lvlJc w:val="left"/>
      <w:pPr>
        <w:ind w:left="4532" w:hanging="360"/>
      </w:pPr>
    </w:lvl>
    <w:lvl w:ilvl="7" w:tplc="04090019" w:tentative="1">
      <w:start w:val="1"/>
      <w:numFmt w:val="lowerLetter"/>
      <w:lvlText w:val="%8."/>
      <w:lvlJc w:val="left"/>
      <w:pPr>
        <w:ind w:left="5252" w:hanging="360"/>
      </w:pPr>
    </w:lvl>
    <w:lvl w:ilvl="8" w:tplc="0409001B" w:tentative="1">
      <w:start w:val="1"/>
      <w:numFmt w:val="lowerRoman"/>
      <w:lvlText w:val="%9."/>
      <w:lvlJc w:val="right"/>
      <w:pPr>
        <w:ind w:left="59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D4"/>
    <w:rsid w:val="00265D2D"/>
    <w:rsid w:val="002B7345"/>
    <w:rsid w:val="004E5754"/>
    <w:rsid w:val="00B461D4"/>
    <w:rsid w:val="00C9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D4"/>
    <w:pPr>
      <w:bidi/>
      <w:spacing w:after="0" w:line="240" w:lineRule="auto"/>
    </w:pPr>
    <w:rPr>
      <w:rFonts w:ascii="Times New Roman" w:eastAsia="MS Mincho" w:hAnsi="Times New Roman" w:cs="B Lotus"/>
      <w:sz w:val="24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1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1D4"/>
    <w:rPr>
      <w:rFonts w:ascii="Times New Roman" w:eastAsia="MS Mincho" w:hAnsi="Times New Roman" w:cs="B Lotus"/>
      <w:sz w:val="24"/>
      <w:szCs w:val="28"/>
      <w:lang w:eastAsia="ja-JP"/>
    </w:rPr>
  </w:style>
  <w:style w:type="table" w:styleId="TableGrid">
    <w:name w:val="Table Grid"/>
    <w:basedOn w:val="TableNormal"/>
    <w:uiPriority w:val="59"/>
    <w:rsid w:val="00B461D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61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1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1D4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D4"/>
    <w:pPr>
      <w:bidi/>
      <w:spacing w:after="0" w:line="240" w:lineRule="auto"/>
    </w:pPr>
    <w:rPr>
      <w:rFonts w:ascii="Times New Roman" w:eastAsia="MS Mincho" w:hAnsi="Times New Roman" w:cs="B Lotus"/>
      <w:sz w:val="24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1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1D4"/>
    <w:rPr>
      <w:rFonts w:ascii="Times New Roman" w:eastAsia="MS Mincho" w:hAnsi="Times New Roman" w:cs="B Lotus"/>
      <w:sz w:val="24"/>
      <w:szCs w:val="28"/>
      <w:lang w:eastAsia="ja-JP"/>
    </w:rPr>
  </w:style>
  <w:style w:type="table" w:styleId="TableGrid">
    <w:name w:val="Table Grid"/>
    <w:basedOn w:val="TableNormal"/>
    <w:uiPriority w:val="59"/>
    <w:rsid w:val="00B461D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61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1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1D4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2019-04-12T19:13:00Z</dcterms:created>
  <dcterms:modified xsi:type="dcterms:W3CDTF">2019-04-12T19:14:00Z</dcterms:modified>
</cp:coreProperties>
</file>